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Helvetica Neue" w:hAnsi="Helvetica Neue" w:cs="Helvetica Neue" w:eastAsia="Helvetica Neue"/>
          <w:b/>
          <w:color w:val="000000"/>
          <w:spacing w:val="0"/>
          <w:position w:val="0"/>
          <w:sz w:val="48"/>
          <w:shd w:fill="auto" w:val="clear"/>
        </w:rPr>
      </w:pPr>
      <w:r>
        <w:rPr>
          <w:rFonts w:ascii="Helvetica Neue" w:hAnsi="Helvetica Neue" w:cs="Helvetica Neue" w:eastAsia="Helvetica Neue"/>
          <w:b/>
          <w:color w:val="000000"/>
          <w:spacing w:val="0"/>
          <w:position w:val="0"/>
          <w:sz w:val="48"/>
          <w:shd w:fill="auto" w:val="clear"/>
        </w:rPr>
        <w:t xml:space="preserve">France Alzheimer Pyrénées Atlantiques vous invite à la Rando-gourmande</w:t>
      </w:r>
    </w:p>
    <w:p>
      <w:pPr>
        <w:spacing w:before="0" w:after="0" w:line="240"/>
        <w:ind w:right="0" w:left="0" w:firstLine="0"/>
        <w:jc w:val="left"/>
        <w:rPr>
          <w:rFonts w:ascii="Helvetica Neue" w:hAnsi="Helvetica Neue" w:cs="Helvetica Neue" w:eastAsia="Helvetica Neue"/>
          <w:b/>
          <w:color w:val="000000"/>
          <w:spacing w:val="0"/>
          <w:position w:val="0"/>
          <w:sz w:val="48"/>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92"/>
          <w:shd w:fill="auto" w:val="clear"/>
        </w:rPr>
      </w:pPr>
      <w:r>
        <w:rPr>
          <w:rFonts w:ascii="Helvetica Neue" w:hAnsi="Helvetica Neue" w:cs="Helvetica Neue" w:eastAsia="Helvetica Neue"/>
          <w:b/>
          <w:color w:val="000000"/>
          <w:spacing w:val="0"/>
          <w:position w:val="0"/>
          <w:sz w:val="34"/>
          <w:shd w:fill="auto" w:val="clear"/>
        </w:rPr>
        <w:t xml:space="preserve">Parrainée par le Para-triathlète Palois Ahmed ANDALOUSSI</w:t>
      </w:r>
      <w:r>
        <w:rPr>
          <w:rFonts w:ascii="Helvetica Neue" w:hAnsi="Helvetica Neue" w:cs="Helvetica Neue" w:eastAsia="Helvetica Neue"/>
          <w:b/>
          <w:color w:val="000000"/>
          <w:spacing w:val="0"/>
          <w:position w:val="0"/>
          <w:sz w:val="92"/>
          <w:shd w:fill="auto" w:val="clear"/>
        </w:rPr>
        <w:t xml:space="preserve"> </w:t>
      </w:r>
    </w:p>
    <w:p>
      <w:pPr>
        <w:spacing w:before="0" w:after="0" w:line="240"/>
        <w:ind w:right="0" w:left="0" w:firstLine="0"/>
        <w:jc w:val="left"/>
        <w:rPr>
          <w:rFonts w:ascii="Helvetica Neue" w:hAnsi="Helvetica Neue" w:cs="Helvetica Neue" w:eastAsia="Helvetica Neue"/>
          <w:b/>
          <w:color w:val="000000"/>
          <w:spacing w:val="0"/>
          <w:position w:val="0"/>
          <w:sz w:val="16"/>
          <w:shd w:fill="auto" w:val="clear"/>
        </w:rPr>
      </w:pPr>
      <w:r>
        <w:rPr>
          <w:rFonts w:ascii="Helvetica Neue" w:hAnsi="Helvetica Neue" w:cs="Helvetica Neue" w:eastAsia="Helvetica Neue"/>
          <w:b/>
          <w:color w:val="000000"/>
          <w:spacing w:val="0"/>
          <w:position w:val="0"/>
          <w:sz w:val="92"/>
          <w:shd w:fill="auto" w:val="clear"/>
        </w:rPr>
        <w:t xml:space="preserve"> </w:t>
      </w:r>
    </w:p>
    <w:p>
      <w:pPr>
        <w:spacing w:before="0" w:after="0" w:line="240"/>
        <w:ind w:right="0" w:left="0" w:firstLine="0"/>
        <w:jc w:val="left"/>
        <w:rPr>
          <w:rFonts w:ascii="Helvetica Neue" w:hAnsi="Helvetica Neue" w:cs="Helvetica Neue" w:eastAsia="Helvetica Neue"/>
          <w:b/>
          <w:color w:val="000000"/>
          <w:spacing w:val="0"/>
          <w:position w:val="0"/>
          <w:sz w:val="92"/>
          <w:shd w:fill="auto" w:val="clear"/>
        </w:rPr>
      </w:pPr>
      <w:r>
        <w:rPr>
          <w:rFonts w:ascii="Helvetica Neue" w:hAnsi="Helvetica Neue" w:cs="Helvetica Neue" w:eastAsia="Helvetica Neue"/>
          <w:b/>
          <w:color w:val="000000"/>
          <w:spacing w:val="0"/>
          <w:position w:val="0"/>
          <w:sz w:val="92"/>
          <w:shd w:fill="auto" w:val="clear"/>
        </w:rPr>
        <w:t xml:space="preserve">    Le 18 JUIN 2023</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Les bénévoles de l’association France Alzheimer des Pyrénées Atlantiques, en partenariat avec les élèves des lycées Jacques Monod de Lescar et Louis Barthou de Pau, ont le plaisir de vous proposer de participer à leur première randonnée gourmande.</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Cette randonnée se veut:</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-Sportive</w:t>
      </w:r>
      <w:r>
        <w:rPr>
          <w:rFonts w:ascii="Helvetica Neue" w:hAnsi="Helvetica Neue" w:cs="Helvetica Neue" w:eastAsia="Helvetica Neue"/>
          <w:color w:val="000000"/>
          <w:spacing w:val="0"/>
          <w:position w:val="0"/>
          <w:sz w:val="24"/>
          <w:shd w:fill="auto" w:val="clear"/>
        </w:rPr>
        <w:t xml:space="preserve">: 2 parcours seront proposés 7 km. ou 12 km. pour une pratique pédestre ou en fauteuil roulant avec la participation d’APF France Handicap.</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-Inclusive</w:t>
      </w:r>
      <w:r>
        <w:rPr>
          <w:rFonts w:ascii="Helvetica Neue" w:hAnsi="Helvetica Neue" w:cs="Helvetica Neue" w:eastAsia="Helvetica Neue"/>
          <w:color w:val="000000"/>
          <w:spacing w:val="0"/>
          <w:position w:val="0"/>
          <w:sz w:val="24"/>
          <w:shd w:fill="auto" w:val="clear"/>
        </w:rPr>
        <w:t xml:space="preserve">: elle s’adresse à tous, peut importe l’âge ou la mobilité. Un accompagnement sera proposé sur le petit parcours, pour les personnes dont la mobilité est réduite.</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-Culturelle</w:t>
      </w:r>
      <w:r>
        <w:rPr>
          <w:rFonts w:ascii="Helvetica Neue" w:hAnsi="Helvetica Neue" w:cs="Helvetica Neue" w:eastAsia="Helvetica Neue"/>
          <w:color w:val="000000"/>
          <w:spacing w:val="0"/>
          <w:position w:val="0"/>
          <w:sz w:val="24"/>
          <w:shd w:fill="auto" w:val="clear"/>
        </w:rPr>
        <w:t xml:space="preserve">: à proximité du Gave de Pau, les parcours sillonnent au sein d’une faune et d’une flore riches et préservées, explicitées sur les communes de Siros, Poey de lescar et Denguin</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-Conviviale</w:t>
      </w:r>
      <w:r>
        <w:rPr>
          <w:rFonts w:ascii="Helvetica Neue" w:hAnsi="Helvetica Neue" w:cs="Helvetica Neue" w:eastAsia="Helvetica Neue"/>
          <w:color w:val="000000"/>
          <w:spacing w:val="0"/>
          <w:position w:val="0"/>
          <w:sz w:val="24"/>
          <w:shd w:fill="auto" w:val="clear"/>
        </w:rPr>
        <w:t xml:space="preserve">: la marche favorise les échanges et permet d’aller à la rencontre d’autrui au gré des déambulations. Seuls ou en groupes, les participants pourront s’engager dans des rencontres riches et solidaires. Des animations seront proposées lors des haltes</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-Gourmande</w:t>
      </w:r>
      <w:r>
        <w:rPr>
          <w:rFonts w:ascii="Helvetica Neue" w:hAnsi="Helvetica Neue" w:cs="Helvetica Neue" w:eastAsia="Helvetica Neue"/>
          <w:color w:val="000000"/>
          <w:spacing w:val="0"/>
          <w:position w:val="0"/>
          <w:sz w:val="24"/>
          <w:shd w:fill="auto" w:val="clear"/>
        </w:rPr>
        <w:t xml:space="preserve">: les parcours seront jalonnés par des haltes gourmandes où des dégustations de produits locaux seront proposées.</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-Ludique</w:t>
      </w:r>
      <w:r>
        <w:rPr>
          <w:rFonts w:ascii="Helvetica Neue" w:hAnsi="Helvetica Neue" w:cs="Helvetica Neue" w:eastAsia="Helvetica Neue"/>
          <w:color w:val="000000"/>
          <w:spacing w:val="0"/>
          <w:position w:val="0"/>
          <w:sz w:val="24"/>
          <w:shd w:fill="auto" w:val="clear"/>
        </w:rPr>
        <w:t xml:space="preserve">: les enfants de 5 à 12 ans, pourront participer à une animation sous forme de chasse aux trésors à travers des activités proposées sur le petit parcours.</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-Solidaire</w:t>
      </w:r>
      <w:r>
        <w:rPr>
          <w:rFonts w:ascii="Helvetica Neue" w:hAnsi="Helvetica Neue" w:cs="Helvetica Neue" w:eastAsia="Helvetica Neue"/>
          <w:color w:val="000000"/>
          <w:spacing w:val="0"/>
          <w:position w:val="0"/>
          <w:sz w:val="24"/>
          <w:shd w:fill="auto" w:val="clear"/>
        </w:rPr>
        <w:t xml:space="preserve">: de nombreux partenaires ont rejoint notre projet ( La Macif, Nissan, Le Crédit Mutuel, Tryba, Le Lions Club, les communes de Denguin, Siros, Poey de Lescar, Carrefour, Euralis, Cave de Gan Jurançon,  Christian Matocq, ADMR Poey de Lescar, Guy Hoquet Artix). </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 </w:t>
      </w:r>
      <w:r>
        <w:rPr>
          <w:rFonts w:ascii="Helvetica Neue" w:hAnsi="Helvetica Neue" w:cs="Helvetica Neue" w:eastAsia="Helvetica Neue"/>
          <w:b/>
          <w:color w:val="000000"/>
          <w:spacing w:val="0"/>
          <w:position w:val="0"/>
          <w:sz w:val="24"/>
          <w:shd w:fill="auto" w:val="clear"/>
        </w:rPr>
        <w:t xml:space="preserve">Tous les bénéfices seront reversés à l’association France Alzheimer des Pyrénées Atlantiques.</w:t>
      </w:r>
    </w:p>
    <w:p>
      <w:pPr>
        <w:spacing w:before="0" w:after="0" w:line="240"/>
        <w:ind w:right="0" w:left="0" w:firstLine="0"/>
        <w:jc w:val="left"/>
        <w:rPr>
          <w:rFonts w:ascii="Helvetica Neue" w:hAnsi="Helvetica Neue" w:cs="Helvetica Neue" w:eastAsia="Helvetica Neue"/>
          <w:b/>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       </w:t>
      </w:r>
    </w:p>
    <w:p>
      <w:pPr>
        <w:spacing w:before="0" w:after="0" w:line="240"/>
        <w:ind w:right="0" w:left="0" w:firstLine="0"/>
        <w:jc w:val="left"/>
        <w:rPr>
          <w:rFonts w:ascii="Helvetica Neue" w:hAnsi="Helvetica Neue" w:cs="Helvetica Neue" w:eastAsia="Helvetica Neue"/>
          <w:b/>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28"/>
          <w:shd w:fill="auto" w:val="clear"/>
        </w:rPr>
      </w:pPr>
      <w:r>
        <w:rPr>
          <w:rFonts w:ascii="Helvetica Neue" w:hAnsi="Helvetica Neue" w:cs="Helvetica Neue" w:eastAsia="Helvetica Neue"/>
          <w:b/>
          <w:color w:val="000000"/>
          <w:spacing w:val="0"/>
          <w:position w:val="0"/>
          <w:sz w:val="24"/>
          <w:shd w:fill="auto" w:val="clear"/>
        </w:rPr>
        <w:t xml:space="preserve"> </w:t>
      </w:r>
      <w:r>
        <w:rPr>
          <w:rFonts w:ascii="Helvetica Neue" w:hAnsi="Helvetica Neue" w:cs="Helvetica Neue" w:eastAsia="Helvetica Neue"/>
          <w:b/>
          <w:color w:val="000000"/>
          <w:spacing w:val="0"/>
          <w:position w:val="0"/>
          <w:sz w:val="28"/>
          <w:shd w:fill="auto" w:val="clear"/>
        </w:rPr>
        <w:t xml:space="preserve">Rendez-vous le 18 Juin 2023 à 9h à la Maison pour Tous de Siros</w:t>
      </w:r>
    </w:p>
    <w:p>
      <w:pPr>
        <w:spacing w:before="0" w:after="0" w:line="240"/>
        <w:ind w:right="0" w:left="0" w:firstLine="0"/>
        <w:jc w:val="left"/>
        <w:rPr>
          <w:rFonts w:ascii="Helvetica Neue" w:hAnsi="Helvetica Neue" w:cs="Helvetica Neue" w:eastAsia="Helvetica Neue"/>
          <w:b/>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171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-Les inscriptions peuvent se faire en ligne sur le lien suivant :</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hyperlink xmlns:r="http://schemas.openxmlformats.org/officeDocument/2006/relationships" r:id="docRId0">
        <w:r>
          <w:rPr>
            <w:rFonts w:ascii="Helvetica Neue" w:hAnsi="Helvetica Neue" w:cs="Helvetica Neue" w:eastAsia="Helvetica Neue"/>
            <w:color w:val="0000FF"/>
            <w:spacing w:val="0"/>
            <w:position w:val="0"/>
            <w:sz w:val="24"/>
            <w:u w:val="single"/>
            <w:shd w:fill="auto" w:val="clear"/>
          </w:rPr>
          <w:t xml:space="preserve">http://docs.google.com/spreadsheets/d/1XKBYtmv07QpMACeUiPprl5CI-pujJIDCfBNGV9gMWhQ/edit?usp=sharing</w:t>
        </w:r>
      </w:hyperlink>
      <w:r>
        <w:rPr>
          <w:rFonts w:ascii="Helvetica Neue" w:hAnsi="Helvetica Neue" w:cs="Helvetica Neue" w:eastAsia="Helvetica Neue"/>
          <w:color w:val="000000"/>
          <w:spacing w:val="0"/>
          <w:position w:val="0"/>
          <w:sz w:val="24"/>
          <w:shd w:fill="auto" w:val="clear"/>
        </w:rPr>
        <w:t xml:space="preserve"> </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Ou en contactant l’association France Alzheimer 64</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116, Avenue du Tonkin 64140 Lons</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0559044109</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randogourmandefapa64@gmail.com</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44"/>
          <w:shd w:fill="auto" w:val="clear"/>
        </w:rPr>
      </w:pPr>
      <w:r>
        <w:rPr>
          <w:rFonts w:ascii="Helvetica Neue" w:hAnsi="Helvetica Neue" w:cs="Helvetica Neue" w:eastAsia="Helvetica Neue"/>
          <w:b/>
          <w:color w:val="000000"/>
          <w:spacing w:val="0"/>
          <w:position w:val="0"/>
          <w:sz w:val="44"/>
          <w:shd w:fill="auto" w:val="clear"/>
        </w:rPr>
        <w:t xml:space="preserve">Le Programme:</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-de 9h à 9h30</w:t>
      </w:r>
      <w:r>
        <w:rPr>
          <w:rFonts w:ascii="Helvetica Neue" w:hAnsi="Helvetica Neue" w:cs="Helvetica Neue" w:eastAsia="Helvetica Neue"/>
          <w:color w:val="000000"/>
          <w:spacing w:val="0"/>
          <w:position w:val="0"/>
          <w:sz w:val="24"/>
          <w:shd w:fill="auto" w:val="clear"/>
        </w:rPr>
        <w:t xml:space="preserve">: remise des bracelets aux inscrits</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-9h30</w:t>
      </w:r>
      <w:r>
        <w:rPr>
          <w:rFonts w:ascii="Helvetica Neue" w:hAnsi="Helvetica Neue" w:cs="Helvetica Neue" w:eastAsia="Helvetica Neue"/>
          <w:color w:val="000000"/>
          <w:spacing w:val="0"/>
          <w:position w:val="0"/>
          <w:sz w:val="24"/>
          <w:shd w:fill="auto" w:val="clear"/>
        </w:rPr>
        <w:t xml:space="preserve">: départ du grand parcours</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-10h</w:t>
      </w:r>
      <w:r>
        <w:rPr>
          <w:rFonts w:ascii="Helvetica Neue" w:hAnsi="Helvetica Neue" w:cs="Helvetica Neue" w:eastAsia="Helvetica Neue"/>
          <w:color w:val="000000"/>
          <w:spacing w:val="0"/>
          <w:position w:val="0"/>
          <w:sz w:val="24"/>
          <w:shd w:fill="auto" w:val="clear"/>
        </w:rPr>
        <w:t xml:space="preserve">: départ du petit parcours, départ des personnes à mobilité réduite et des enfants accompagnés par leurs parents</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-De 12h à 13h</w:t>
      </w:r>
      <w:r>
        <w:rPr>
          <w:rFonts w:ascii="Helvetica Neue" w:hAnsi="Helvetica Neue" w:cs="Helvetica Neue" w:eastAsia="Helvetica Neue"/>
          <w:color w:val="000000"/>
          <w:spacing w:val="0"/>
          <w:position w:val="0"/>
          <w:sz w:val="24"/>
          <w:shd w:fill="auto" w:val="clear"/>
        </w:rPr>
        <w:t xml:space="preserve">: dépistage du diabète pour les personnes volontaires</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b/>
          <w:color w:val="000000"/>
          <w:spacing w:val="0"/>
          <w:position w:val="0"/>
          <w:sz w:val="24"/>
          <w:shd w:fill="auto" w:val="clear"/>
        </w:rPr>
        <w:t xml:space="preserve">-13h</w:t>
      </w:r>
      <w:r>
        <w:rPr>
          <w:rFonts w:ascii="Helvetica Neue" w:hAnsi="Helvetica Neue" w:cs="Helvetica Neue" w:eastAsia="Helvetica Neue"/>
          <w:color w:val="000000"/>
          <w:spacing w:val="0"/>
          <w:position w:val="0"/>
          <w:sz w:val="24"/>
          <w:shd w:fill="auto" w:val="clear"/>
        </w:rPr>
        <w:t xml:space="preserve">: déjeuner de fin de parcours</w:t>
      </w:r>
    </w:p>
    <w:p>
      <w:pPr>
        <w:spacing w:before="0" w:after="0" w:line="240"/>
        <w:ind w:right="0" w:left="0" w:firstLine="0"/>
        <w:jc w:val="left"/>
        <w:rPr>
          <w:rFonts w:ascii="Helvetica Neue" w:hAnsi="Helvetica Neue" w:cs="Helvetica Neue" w:eastAsia="Helvetica Neue"/>
          <w:color w:val="000000"/>
          <w:spacing w:val="0"/>
          <w:position w:val="0"/>
          <w:sz w:val="24"/>
          <w:shd w:fill="auto" w:val="clear"/>
        </w:rPr>
      </w:pPr>
    </w:p>
    <w:p>
      <w:pPr>
        <w:spacing w:before="0" w:after="0" w:line="240"/>
        <w:ind w:right="0" w:left="0" w:firstLine="0"/>
        <w:jc w:val="left"/>
        <w:rPr>
          <w:rFonts w:ascii="Helvetica Neue" w:hAnsi="Helvetica Neue" w:cs="Helvetica Neue" w:eastAsia="Helvetica Neue"/>
          <w:color w:val="000000"/>
          <w:spacing w:val="0"/>
          <w:position w:val="0"/>
          <w:sz w:val="22"/>
          <w:shd w:fill="auto" w:val="clear"/>
        </w:rPr>
      </w:pPr>
      <w:r>
        <w:rPr>
          <w:rFonts w:ascii="Helvetica Neue" w:hAnsi="Helvetica Neue" w:cs="Helvetica Neue" w:eastAsia="Helvetica Neue"/>
          <w:b/>
          <w:color w:val="000000"/>
          <w:spacing w:val="0"/>
          <w:position w:val="0"/>
          <w:sz w:val="24"/>
          <w:shd w:fill="auto" w:val="clear"/>
        </w:rPr>
        <w:t xml:space="preserve">-14h</w:t>
      </w:r>
      <w:r>
        <w:rPr>
          <w:rFonts w:ascii="Helvetica Neue" w:hAnsi="Helvetica Neue" w:cs="Helvetica Neue" w:eastAsia="Helvetica Neue"/>
          <w:color w:val="000000"/>
          <w:spacing w:val="0"/>
          <w:position w:val="0"/>
          <w:sz w:val="24"/>
          <w:shd w:fill="auto" w:val="clear"/>
        </w:rPr>
        <w:t xml:space="preserve">: Chants et danses béarnaises par le groupe Esquirata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docs.google.com/spreadsheets/d/1XKBYtmv07QpMACeUiPprl5CI-pujJIDCfBNGV9gMWhQ/edit?usp=sharin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